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8F52" w14:textId="77777777" w:rsidR="00514A44" w:rsidRPr="0056149C" w:rsidRDefault="00514A44" w:rsidP="00514A44">
      <w:pPr>
        <w:rPr>
          <w:b/>
          <w:bCs/>
          <w:color w:val="70AD47" w:themeColor="accent6"/>
          <w:sz w:val="28"/>
          <w:szCs w:val="28"/>
        </w:rPr>
      </w:pPr>
      <w:r w:rsidRPr="0056149C">
        <w:rPr>
          <w:b/>
          <w:bCs/>
          <w:color w:val="70AD47" w:themeColor="accent6"/>
          <w:sz w:val="28"/>
          <w:szCs w:val="28"/>
        </w:rPr>
        <w:t>Chapter 3</w:t>
      </w:r>
    </w:p>
    <w:p w14:paraId="5413314D" w14:textId="77777777" w:rsidR="00514A44" w:rsidRDefault="00514A44" w:rsidP="00514A44">
      <w:pPr>
        <w:pStyle w:val="Heading3"/>
        <w:numPr>
          <w:ilvl w:val="0"/>
          <w:numId w:val="4"/>
        </w:numPr>
        <w:tabs>
          <w:tab w:val="num" w:pos="360"/>
        </w:tabs>
        <w:ind w:left="360" w:firstLine="0"/>
        <w:rPr>
          <w:rFonts w:ascii="Calibri" w:hAnsi="Calibri" w:cs="Calibri"/>
          <w:sz w:val="28"/>
          <w:szCs w:val="28"/>
        </w:rPr>
      </w:pPr>
      <w:r w:rsidRPr="00C663B2">
        <w:rPr>
          <w:rFonts w:ascii="Calibri" w:hAnsi="Calibri" w:cs="Calibri"/>
          <w:sz w:val="28"/>
          <w:szCs w:val="28"/>
        </w:rPr>
        <w:t xml:space="preserve">Peter Heals a Crippled </w:t>
      </w:r>
      <w:r>
        <w:rPr>
          <w:rFonts w:ascii="Calibri" w:hAnsi="Calibri" w:cs="Calibri"/>
          <w:sz w:val="28"/>
          <w:szCs w:val="28"/>
        </w:rPr>
        <w:t>Man (3:1-10)</w:t>
      </w:r>
    </w:p>
    <w:p w14:paraId="7F57421E" w14:textId="77777777" w:rsidR="00514A44" w:rsidRPr="00C663B2" w:rsidRDefault="00514A44" w:rsidP="00514A44">
      <w:pPr>
        <w:pStyle w:val="Heading3"/>
        <w:numPr>
          <w:ilvl w:val="0"/>
          <w:numId w:val="4"/>
        </w:numPr>
        <w:tabs>
          <w:tab w:val="num" w:pos="360"/>
        </w:tabs>
        <w:ind w:left="360" w:firstLine="0"/>
        <w:rPr>
          <w:rFonts w:ascii="Calibri" w:hAnsi="Calibri" w:cs="Calibri"/>
          <w:sz w:val="28"/>
          <w:szCs w:val="28"/>
        </w:rPr>
      </w:pPr>
      <w:r w:rsidRPr="00C663B2">
        <w:rPr>
          <w:rFonts w:ascii="Calibri" w:hAnsi="Calibri" w:cs="Calibri"/>
          <w:sz w:val="28"/>
          <w:szCs w:val="28"/>
        </w:rPr>
        <w:t xml:space="preserve">Peter </w:t>
      </w:r>
      <w:r>
        <w:rPr>
          <w:rFonts w:ascii="Calibri" w:hAnsi="Calibri" w:cs="Calibri"/>
          <w:sz w:val="28"/>
          <w:szCs w:val="28"/>
        </w:rPr>
        <w:t>Explains to the People What It Means (3:11-26)</w:t>
      </w:r>
    </w:p>
    <w:tbl>
      <w:tblPr>
        <w:tblStyle w:val="TableGrid"/>
        <w:tblW w:w="0" w:type="auto"/>
        <w:tblInd w:w="355" w:type="dxa"/>
        <w:tblLook w:val="04A0" w:firstRow="1" w:lastRow="0" w:firstColumn="1" w:lastColumn="0" w:noHBand="0" w:noVBand="1"/>
      </w:tblPr>
      <w:tblGrid>
        <w:gridCol w:w="9900"/>
      </w:tblGrid>
      <w:tr w:rsidR="00917D1C" w:rsidRPr="004D7B8D" w14:paraId="6652EE5F" w14:textId="77777777" w:rsidTr="00917D1C">
        <w:trPr>
          <w:trHeight w:val="288"/>
        </w:trPr>
        <w:tc>
          <w:tcPr>
            <w:tcW w:w="9900" w:type="dxa"/>
            <w:tcBorders>
              <w:bottom w:val="single" w:sz="4" w:space="0" w:color="auto"/>
            </w:tcBorders>
          </w:tcPr>
          <w:p w14:paraId="51906F5C" w14:textId="77777777" w:rsidR="00917D1C" w:rsidRPr="00514A44" w:rsidRDefault="00917D1C" w:rsidP="007F06BB">
            <w:pPr>
              <w:jc w:val="center"/>
            </w:pPr>
            <w:r w:rsidRPr="00514A44">
              <w:t>Summary</w:t>
            </w:r>
          </w:p>
        </w:tc>
      </w:tr>
      <w:tr w:rsidR="00917D1C" w:rsidRPr="004D7B8D" w14:paraId="2F698E9A" w14:textId="77777777" w:rsidTr="00917D1C">
        <w:trPr>
          <w:trHeight w:val="611"/>
        </w:trPr>
        <w:tc>
          <w:tcPr>
            <w:tcW w:w="9900" w:type="dxa"/>
            <w:tcBorders>
              <w:left w:val="single" w:sz="4" w:space="0" w:color="auto"/>
            </w:tcBorders>
          </w:tcPr>
          <w:p w14:paraId="168F98A4" w14:textId="77777777" w:rsidR="00917D1C" w:rsidRPr="00514A44" w:rsidRDefault="00917D1C" w:rsidP="00514A44">
            <w:pPr>
              <w:pStyle w:val="ListParagraph"/>
              <w:numPr>
                <w:ilvl w:val="0"/>
                <w:numId w:val="3"/>
              </w:numPr>
            </w:pPr>
            <w:r w:rsidRPr="00514A44">
              <w:t>On their way into the temple to pray, Peter (with John) encounters a man lame from birth, asking for alms. Peter tells him he has no money, and heals him instead. The man enters the temple with them, praising God. The people are amazed.</w:t>
            </w:r>
          </w:p>
          <w:p w14:paraId="1DDF9529" w14:textId="77777777" w:rsidR="00917D1C" w:rsidRPr="00514A44" w:rsidRDefault="00917D1C" w:rsidP="00514A44">
            <w:pPr>
              <w:pStyle w:val="ListParagraph"/>
              <w:numPr>
                <w:ilvl w:val="0"/>
                <w:numId w:val="3"/>
              </w:numPr>
            </w:pPr>
            <w:r w:rsidRPr="00514A44">
              <w:t xml:space="preserve">In reaction to the people’s response to healing the crippled beggar, Peter tells the Israelites his power comes from Jesus, whom they rejected and killed, “to this we are witnesses”; explains that it is “Jesus’s name and the faith that comes through him” (NIV) that has healed the man. </w:t>
            </w:r>
          </w:p>
          <w:p w14:paraId="256A079C" w14:textId="77777777" w:rsidR="00917D1C" w:rsidRPr="00514A44" w:rsidRDefault="00917D1C" w:rsidP="00514A44">
            <w:pPr>
              <w:pStyle w:val="ListParagraph"/>
              <w:numPr>
                <w:ilvl w:val="0"/>
                <w:numId w:val="3"/>
              </w:numPr>
            </w:pPr>
            <w:r w:rsidRPr="00514A44">
              <w:t>Peter explains that the people and their rulers had acted in ignorance (in killing Jesus); fulfills what prophets foretold: the Messiah would suffer.</w:t>
            </w:r>
          </w:p>
          <w:p w14:paraId="6FB2AA9C" w14:textId="77777777" w:rsidR="00917D1C" w:rsidRPr="00514A44" w:rsidRDefault="00917D1C" w:rsidP="00514A44">
            <w:pPr>
              <w:pStyle w:val="ListParagraph"/>
              <w:numPr>
                <w:ilvl w:val="0"/>
                <w:numId w:val="3"/>
              </w:numPr>
            </w:pPr>
            <w:r w:rsidRPr="00514A44">
              <w:t>Peter calls for repentance, to have sins wiped out, “so that times of refreshing may come from the presence of the Lord, and so that God can send Jesus to you.”</w:t>
            </w:r>
          </w:p>
          <w:p w14:paraId="344812B1" w14:textId="77777777" w:rsidR="00917D1C" w:rsidRPr="00514A44" w:rsidRDefault="00917D1C" w:rsidP="00514A44">
            <w:pPr>
              <w:pStyle w:val="ListParagraph"/>
              <w:numPr>
                <w:ilvl w:val="0"/>
                <w:numId w:val="3"/>
              </w:numPr>
            </w:pPr>
            <w:r w:rsidRPr="00514A44">
              <w:t>Peter reminds them that Moses said “God will raise up for you from your own people a prophet like me.”</w:t>
            </w:r>
          </w:p>
          <w:p w14:paraId="5E6C32E9" w14:textId="77777777" w:rsidR="00917D1C" w:rsidRPr="00514A44" w:rsidRDefault="00917D1C" w:rsidP="00514A44">
            <w:pPr>
              <w:pStyle w:val="ListParagraph"/>
              <w:numPr>
                <w:ilvl w:val="0"/>
                <w:numId w:val="3"/>
              </w:numPr>
            </w:pPr>
            <w:r w:rsidRPr="00514A44">
              <w:t>Ends with Peter saying: “You are the descendants of the prophets and of the covenant.”  God sent the resurrected Jesus first to you, to bless you by turning “each of you from your wicked ways.”</w:t>
            </w:r>
          </w:p>
          <w:p w14:paraId="4C01D90E" w14:textId="54CD2E0B" w:rsidR="00917D1C" w:rsidRPr="00514A44" w:rsidRDefault="00917D1C" w:rsidP="00514A44">
            <w:pPr>
              <w:pStyle w:val="ListParagraph"/>
              <w:ind w:left="360"/>
            </w:pPr>
          </w:p>
        </w:tc>
      </w:tr>
    </w:tbl>
    <w:p w14:paraId="5CC0BB4A" w14:textId="77777777" w:rsidR="00514A44" w:rsidRDefault="00514A44" w:rsidP="00514A44"/>
    <w:p w14:paraId="68DDF201" w14:textId="5A2BE64A" w:rsidR="00514A44" w:rsidRDefault="00514A44" w:rsidP="00514A44"/>
    <w:p w14:paraId="48F024D3" w14:textId="77777777" w:rsidR="00917D1C" w:rsidRDefault="00917D1C">
      <w:pPr>
        <w:rPr>
          <w:b/>
          <w:bCs/>
          <w:color w:val="70AD47" w:themeColor="accent6"/>
          <w:sz w:val="28"/>
          <w:szCs w:val="28"/>
        </w:rPr>
      </w:pPr>
      <w:r>
        <w:rPr>
          <w:b/>
          <w:bCs/>
          <w:color w:val="70AD47" w:themeColor="accent6"/>
          <w:sz w:val="28"/>
          <w:szCs w:val="28"/>
        </w:rPr>
        <w:br w:type="page"/>
      </w:r>
    </w:p>
    <w:p w14:paraId="2599EE53" w14:textId="773BB733" w:rsidR="00514A44" w:rsidRPr="00514A44" w:rsidRDefault="00514A44" w:rsidP="00514A44">
      <w:pPr>
        <w:rPr>
          <w:b/>
          <w:bCs/>
          <w:color w:val="70AD47" w:themeColor="accent6"/>
          <w:sz w:val="28"/>
          <w:szCs w:val="28"/>
        </w:rPr>
      </w:pPr>
      <w:r w:rsidRPr="00514A44">
        <w:rPr>
          <w:b/>
          <w:bCs/>
          <w:color w:val="70AD47" w:themeColor="accent6"/>
          <w:sz w:val="28"/>
          <w:szCs w:val="28"/>
        </w:rPr>
        <w:lastRenderedPageBreak/>
        <w:t>Chapter 4</w:t>
      </w:r>
    </w:p>
    <w:p w14:paraId="1D58B774" w14:textId="77777777" w:rsidR="00514A44" w:rsidRDefault="00514A44" w:rsidP="00514A44"/>
    <w:p w14:paraId="6F8293B0" w14:textId="3775C4B9" w:rsidR="00514A44" w:rsidRDefault="00514A44" w:rsidP="00514A44">
      <w:pPr>
        <w:pStyle w:val="ListParagraph"/>
        <w:numPr>
          <w:ilvl w:val="0"/>
          <w:numId w:val="1"/>
        </w:numPr>
        <w:rPr>
          <w:b/>
          <w:bCs/>
          <w:sz w:val="28"/>
          <w:szCs w:val="28"/>
        </w:rPr>
      </w:pPr>
      <w:r w:rsidRPr="00A74E7D">
        <w:rPr>
          <w:b/>
          <w:bCs/>
          <w:sz w:val="28"/>
          <w:szCs w:val="28"/>
        </w:rPr>
        <w:t xml:space="preserve">Peter and John </w:t>
      </w:r>
      <w:r w:rsidR="00917D1C">
        <w:rPr>
          <w:b/>
          <w:bCs/>
          <w:sz w:val="28"/>
          <w:szCs w:val="28"/>
        </w:rPr>
        <w:t xml:space="preserve">Are Arrested and Testify </w:t>
      </w:r>
      <w:r>
        <w:rPr>
          <w:b/>
          <w:bCs/>
          <w:sz w:val="28"/>
          <w:szCs w:val="28"/>
        </w:rPr>
        <w:t>Before the Authorities</w:t>
      </w:r>
      <w:r>
        <w:rPr>
          <w:b/>
          <w:bCs/>
          <w:sz w:val="28"/>
          <w:szCs w:val="28"/>
        </w:rPr>
        <w:t xml:space="preserve"> (4:1-22)</w:t>
      </w:r>
    </w:p>
    <w:p w14:paraId="2151C968" w14:textId="77777777" w:rsidR="00514A44" w:rsidRPr="00A74E7D" w:rsidRDefault="00514A44" w:rsidP="00514A44">
      <w:pPr>
        <w:pStyle w:val="ListParagraph"/>
        <w:rPr>
          <w:b/>
          <w:bCs/>
          <w:sz w:val="28"/>
          <w:szCs w:val="28"/>
        </w:rPr>
      </w:pPr>
    </w:p>
    <w:tbl>
      <w:tblPr>
        <w:tblStyle w:val="TableGrid"/>
        <w:tblW w:w="0" w:type="auto"/>
        <w:tblInd w:w="355" w:type="dxa"/>
        <w:tblLook w:val="04A0" w:firstRow="1" w:lastRow="0" w:firstColumn="1" w:lastColumn="0" w:noHBand="0" w:noVBand="1"/>
      </w:tblPr>
      <w:tblGrid>
        <w:gridCol w:w="9900"/>
      </w:tblGrid>
      <w:tr w:rsidR="00917D1C" w:rsidRPr="004D7B8D" w14:paraId="262B36F2" w14:textId="77777777" w:rsidTr="00917D1C">
        <w:trPr>
          <w:trHeight w:val="288"/>
        </w:trPr>
        <w:tc>
          <w:tcPr>
            <w:tcW w:w="9900" w:type="dxa"/>
            <w:tcBorders>
              <w:bottom w:val="single" w:sz="4" w:space="0" w:color="auto"/>
            </w:tcBorders>
          </w:tcPr>
          <w:p w14:paraId="7F68A9C4" w14:textId="77777777" w:rsidR="00917D1C" w:rsidRPr="00514A44" w:rsidRDefault="00917D1C" w:rsidP="007F06BB">
            <w:pPr>
              <w:jc w:val="center"/>
            </w:pPr>
            <w:r w:rsidRPr="00514A44">
              <w:t>Summary</w:t>
            </w:r>
          </w:p>
        </w:tc>
      </w:tr>
      <w:tr w:rsidR="00917D1C" w:rsidRPr="004D7B8D" w14:paraId="6090DF52" w14:textId="77777777" w:rsidTr="00917D1C">
        <w:trPr>
          <w:trHeight w:val="611"/>
        </w:trPr>
        <w:tc>
          <w:tcPr>
            <w:tcW w:w="9900" w:type="dxa"/>
            <w:tcBorders>
              <w:left w:val="single" w:sz="4" w:space="0" w:color="auto"/>
            </w:tcBorders>
          </w:tcPr>
          <w:p w14:paraId="62E7B9A7" w14:textId="77777777" w:rsidR="00917D1C" w:rsidRPr="00514A44" w:rsidRDefault="00917D1C" w:rsidP="00514A44">
            <w:pPr>
              <w:pStyle w:val="ListParagraph"/>
              <w:numPr>
                <w:ilvl w:val="0"/>
                <w:numId w:val="3"/>
              </w:numPr>
            </w:pPr>
            <w:r w:rsidRPr="00514A44">
              <w:t>“The priests, the captain of the temple, and the Sadducees” come to Peter and John while they are speaking to the people around the temple about the healing of the crippled man. The authorities are annoyed b/c P&amp;J are teaching the people and proclaiming that in Jesus there is resurrection from of the dead.</w:t>
            </w:r>
          </w:p>
          <w:p w14:paraId="6ECA3067" w14:textId="77777777" w:rsidR="00917D1C" w:rsidRPr="00514A44" w:rsidRDefault="00917D1C" w:rsidP="00514A44">
            <w:pPr>
              <w:pStyle w:val="ListParagraph"/>
              <w:numPr>
                <w:ilvl w:val="0"/>
                <w:numId w:val="3"/>
              </w:numPr>
            </w:pPr>
            <w:r w:rsidRPr="00514A44">
              <w:t>Peter and John are arrested, but 5000 of those who had been listening “believed.”</w:t>
            </w:r>
          </w:p>
          <w:p w14:paraId="5DAFDF78" w14:textId="77777777" w:rsidR="00917D1C" w:rsidRPr="00514A44" w:rsidRDefault="00917D1C" w:rsidP="00514A44">
            <w:pPr>
              <w:pStyle w:val="ListParagraph"/>
              <w:numPr>
                <w:ilvl w:val="0"/>
                <w:numId w:val="3"/>
              </w:numPr>
            </w:pPr>
            <w:r w:rsidRPr="00514A44">
              <w:t xml:space="preserve">Council asks “By what power or by what name did you do this?” Peter responds: “By the name of Jesus Christ of Nazareth, whom you crucified, whom God raised form the dead. He refers to Jesus as the “cornerstone” and says “there is salvation in no one else.” </w:t>
            </w:r>
          </w:p>
          <w:p w14:paraId="3F1CE8C4" w14:textId="77777777" w:rsidR="00917D1C" w:rsidRPr="00514A44" w:rsidRDefault="00917D1C" w:rsidP="00514A44">
            <w:pPr>
              <w:pStyle w:val="ListParagraph"/>
              <w:numPr>
                <w:ilvl w:val="0"/>
                <w:numId w:val="3"/>
              </w:numPr>
            </w:pPr>
            <w:r w:rsidRPr="00514A44">
              <w:t>Council sees their “</w:t>
            </w:r>
            <w:r w:rsidRPr="00917D1C">
              <w:rPr>
                <w:b/>
                <w:bCs/>
              </w:rPr>
              <w:t>boldness</w:t>
            </w:r>
            <w:r w:rsidRPr="00514A44">
              <w:t>,” recognizes them as “uneducated and ordinary men” and as companions of Jesus.</w:t>
            </w:r>
          </w:p>
          <w:p w14:paraId="531A8FCD" w14:textId="77777777" w:rsidR="00917D1C" w:rsidRPr="00514A44" w:rsidRDefault="00917D1C" w:rsidP="00514A44">
            <w:pPr>
              <w:pStyle w:val="ListParagraph"/>
              <w:numPr>
                <w:ilvl w:val="0"/>
                <w:numId w:val="3"/>
              </w:numPr>
            </w:pPr>
            <w:r w:rsidRPr="00514A44">
              <w:t>Council orders P&amp;J to leave while they discus. They wonder what to do with P&amp;J, since a “notable sign has been done through them.”</w:t>
            </w:r>
          </w:p>
          <w:p w14:paraId="3D0B9B31" w14:textId="77777777" w:rsidR="00917D1C" w:rsidRPr="00514A44" w:rsidRDefault="00917D1C" w:rsidP="00514A44">
            <w:pPr>
              <w:pStyle w:val="ListParagraph"/>
              <w:numPr>
                <w:ilvl w:val="0"/>
                <w:numId w:val="3"/>
              </w:numPr>
            </w:pPr>
            <w:r w:rsidRPr="00514A44">
              <w:t>Council decides to tell P&amp;J not to speak or teach at all in the name of Jesus; P&amp;J respond “we cannot keep from speaking about what we have seen and heard.”</w:t>
            </w:r>
          </w:p>
          <w:p w14:paraId="19DF89CD" w14:textId="77777777" w:rsidR="00917D1C" w:rsidRPr="00514A44" w:rsidRDefault="00917D1C" w:rsidP="00514A44">
            <w:pPr>
              <w:pStyle w:val="ListParagraph"/>
              <w:numPr>
                <w:ilvl w:val="0"/>
                <w:numId w:val="3"/>
              </w:numPr>
            </w:pPr>
            <w:r w:rsidRPr="00514A44">
              <w:t>Council again says, basically, “you better!” and releases them, unable to punish them because of the people.</w:t>
            </w:r>
          </w:p>
          <w:p w14:paraId="014D79FA" w14:textId="143D973C" w:rsidR="00917D1C" w:rsidRPr="00514A44" w:rsidRDefault="00917D1C" w:rsidP="00514A44">
            <w:pPr>
              <w:pStyle w:val="ListParagraph"/>
              <w:ind w:left="360"/>
              <w:rPr>
                <w:sz w:val="22"/>
                <w:szCs w:val="22"/>
              </w:rPr>
            </w:pPr>
          </w:p>
        </w:tc>
      </w:tr>
    </w:tbl>
    <w:p w14:paraId="479A526B" w14:textId="7CEA585F" w:rsidR="00514A44" w:rsidRDefault="00514A44">
      <w:pPr>
        <w:rPr>
          <w:b/>
          <w:bCs/>
          <w:sz w:val="28"/>
          <w:szCs w:val="28"/>
        </w:rPr>
      </w:pPr>
    </w:p>
    <w:p w14:paraId="2730CD66" w14:textId="6E5B8215" w:rsidR="00514A44" w:rsidRPr="00A74E7D" w:rsidRDefault="00514A44" w:rsidP="00514A44">
      <w:pPr>
        <w:pStyle w:val="ListParagraph"/>
        <w:numPr>
          <w:ilvl w:val="0"/>
          <w:numId w:val="1"/>
        </w:numPr>
        <w:rPr>
          <w:b/>
          <w:bCs/>
          <w:sz w:val="28"/>
          <w:szCs w:val="28"/>
        </w:rPr>
      </w:pPr>
      <w:r w:rsidRPr="00A74E7D">
        <w:rPr>
          <w:b/>
          <w:bCs/>
          <w:sz w:val="28"/>
          <w:szCs w:val="28"/>
        </w:rPr>
        <w:t>The Believers Pray for Boldness</w:t>
      </w:r>
      <w:r>
        <w:rPr>
          <w:b/>
          <w:bCs/>
          <w:sz w:val="28"/>
          <w:szCs w:val="28"/>
        </w:rPr>
        <w:t xml:space="preserve"> (4:23-31</w:t>
      </w:r>
      <w:r>
        <w:rPr>
          <w:b/>
          <w:bCs/>
          <w:sz w:val="28"/>
          <w:szCs w:val="28"/>
        </w:rPr>
        <w:t>)</w:t>
      </w:r>
    </w:p>
    <w:p w14:paraId="16449A66" w14:textId="77777777" w:rsidR="00514A44" w:rsidRDefault="00514A44" w:rsidP="00514A44">
      <w:pPr>
        <w:pStyle w:val="ListParagraph"/>
      </w:pPr>
    </w:p>
    <w:tbl>
      <w:tblPr>
        <w:tblStyle w:val="TableGrid"/>
        <w:tblW w:w="0" w:type="auto"/>
        <w:tblInd w:w="355" w:type="dxa"/>
        <w:tblLook w:val="04A0" w:firstRow="1" w:lastRow="0" w:firstColumn="1" w:lastColumn="0" w:noHBand="0" w:noVBand="1"/>
      </w:tblPr>
      <w:tblGrid>
        <w:gridCol w:w="9990"/>
      </w:tblGrid>
      <w:tr w:rsidR="00917D1C" w:rsidRPr="004D7B8D" w14:paraId="5717EB04" w14:textId="77777777" w:rsidTr="00917D1C">
        <w:trPr>
          <w:trHeight w:val="288"/>
        </w:trPr>
        <w:tc>
          <w:tcPr>
            <w:tcW w:w="9990" w:type="dxa"/>
          </w:tcPr>
          <w:p w14:paraId="60E3F473" w14:textId="77777777" w:rsidR="00917D1C" w:rsidRPr="00917D1C" w:rsidRDefault="00917D1C" w:rsidP="007F06BB">
            <w:pPr>
              <w:jc w:val="center"/>
            </w:pPr>
            <w:r w:rsidRPr="00917D1C">
              <w:t>Summary</w:t>
            </w:r>
          </w:p>
        </w:tc>
      </w:tr>
      <w:tr w:rsidR="00917D1C" w:rsidRPr="004D7B8D" w14:paraId="5F27BD12" w14:textId="77777777" w:rsidTr="00917D1C">
        <w:trPr>
          <w:trHeight w:val="611"/>
        </w:trPr>
        <w:tc>
          <w:tcPr>
            <w:tcW w:w="9990" w:type="dxa"/>
          </w:tcPr>
          <w:p w14:paraId="4B9FE446" w14:textId="59A85573" w:rsidR="00917D1C" w:rsidRPr="00514A44" w:rsidRDefault="00917D1C" w:rsidP="00514A44">
            <w:pPr>
              <w:pStyle w:val="ListParagraph"/>
              <w:numPr>
                <w:ilvl w:val="0"/>
                <w:numId w:val="3"/>
              </w:numPr>
            </w:pPr>
            <w:r w:rsidRPr="00514A44">
              <w:t>P&amp;J report to their “friends” what the Council said to them</w:t>
            </w:r>
            <w:r>
              <w:t>.</w:t>
            </w:r>
          </w:p>
          <w:p w14:paraId="500539E1" w14:textId="5B83BAFA" w:rsidR="00917D1C" w:rsidRPr="00514A44" w:rsidRDefault="00917D1C" w:rsidP="00514A44">
            <w:pPr>
              <w:pStyle w:val="ListParagraph"/>
              <w:numPr>
                <w:ilvl w:val="0"/>
                <w:numId w:val="3"/>
              </w:numPr>
            </w:pPr>
            <w:r>
              <w:t xml:space="preserve">Their group </w:t>
            </w:r>
            <w:r w:rsidRPr="00514A44">
              <w:t>proclaim</w:t>
            </w:r>
            <w:r>
              <w:t>s</w:t>
            </w:r>
            <w:r w:rsidRPr="00514A44">
              <w:t xml:space="preserve"> God, who made “heaven and the earth, the sea, and everything in them” and spoke through David about how the Gentiles and rulers of the earth would reject the Messiah. The</w:t>
            </w:r>
            <w:r>
              <w:t>y</w:t>
            </w:r>
            <w:r w:rsidRPr="00514A44">
              <w:t xml:space="preserve"> point out that indeed the Gentiles AND the Jews rejected Jesus.</w:t>
            </w:r>
          </w:p>
          <w:p w14:paraId="738A4E84" w14:textId="45F16B0B" w:rsidR="00917D1C" w:rsidRPr="00514A44" w:rsidRDefault="00917D1C" w:rsidP="00514A44">
            <w:pPr>
              <w:pStyle w:val="ListParagraph"/>
              <w:numPr>
                <w:ilvl w:val="0"/>
                <w:numId w:val="3"/>
              </w:numPr>
            </w:pPr>
            <w:r>
              <w:t xml:space="preserve">The group prays: </w:t>
            </w:r>
            <w:r w:rsidRPr="00514A44">
              <w:t>“And now, Lord, look at their threats, and grant to your servants to speak your word with all boldness” (4:29)</w:t>
            </w:r>
          </w:p>
          <w:p w14:paraId="2181C284" w14:textId="77777777" w:rsidR="00917D1C" w:rsidRDefault="00917D1C" w:rsidP="00514A44">
            <w:pPr>
              <w:pStyle w:val="ListParagraph"/>
              <w:numPr>
                <w:ilvl w:val="0"/>
                <w:numId w:val="3"/>
              </w:numPr>
            </w:pPr>
            <w:r w:rsidRPr="00514A44">
              <w:t>After the prayer, “the place in which they were gathered together was shaken; and they were all filled with the Holy Spirit and spoke the word of God with boldness”</w:t>
            </w:r>
          </w:p>
          <w:p w14:paraId="1BF31FBB" w14:textId="79D9543E" w:rsidR="00917D1C" w:rsidRPr="00514A44" w:rsidRDefault="00917D1C" w:rsidP="00514A44">
            <w:pPr>
              <w:pStyle w:val="ListParagraph"/>
              <w:ind w:left="360"/>
            </w:pPr>
          </w:p>
        </w:tc>
      </w:tr>
    </w:tbl>
    <w:p w14:paraId="4FF0EE72" w14:textId="77777777" w:rsidR="00514A44" w:rsidRDefault="00514A44" w:rsidP="00514A44">
      <w:pPr>
        <w:pStyle w:val="ListParagraph"/>
        <w:ind w:left="360"/>
      </w:pPr>
    </w:p>
    <w:p w14:paraId="68F872BD" w14:textId="77777777" w:rsidR="00514A44" w:rsidRDefault="00514A44" w:rsidP="00514A44">
      <w:pPr>
        <w:pStyle w:val="ListParagraph"/>
      </w:pPr>
    </w:p>
    <w:p w14:paraId="1E56A902" w14:textId="77777777" w:rsidR="00514A44" w:rsidRPr="008D3475" w:rsidRDefault="00514A44" w:rsidP="00514A44">
      <w:pPr>
        <w:pStyle w:val="ListParagraph"/>
        <w:numPr>
          <w:ilvl w:val="0"/>
          <w:numId w:val="1"/>
        </w:numPr>
        <w:rPr>
          <w:b/>
          <w:bCs/>
          <w:sz w:val="28"/>
          <w:szCs w:val="28"/>
        </w:rPr>
      </w:pPr>
      <w:r w:rsidRPr="008D3475">
        <w:rPr>
          <w:b/>
          <w:bCs/>
          <w:sz w:val="28"/>
          <w:szCs w:val="28"/>
        </w:rPr>
        <w:t>The Believers Share Their Possessions</w:t>
      </w:r>
      <w:r>
        <w:rPr>
          <w:b/>
          <w:bCs/>
          <w:sz w:val="28"/>
          <w:szCs w:val="28"/>
        </w:rPr>
        <w:t xml:space="preserve"> (4:32-38)</w:t>
      </w:r>
    </w:p>
    <w:p w14:paraId="7D9E7E3A" w14:textId="77777777" w:rsidR="00514A44" w:rsidRDefault="00514A44" w:rsidP="00514A44">
      <w:pPr>
        <w:pStyle w:val="ListParagraph"/>
      </w:pPr>
    </w:p>
    <w:tbl>
      <w:tblPr>
        <w:tblStyle w:val="TableGrid"/>
        <w:tblW w:w="0" w:type="auto"/>
        <w:tblInd w:w="355" w:type="dxa"/>
        <w:tblLook w:val="04A0" w:firstRow="1" w:lastRow="0" w:firstColumn="1" w:lastColumn="0" w:noHBand="0" w:noVBand="1"/>
      </w:tblPr>
      <w:tblGrid>
        <w:gridCol w:w="9990"/>
      </w:tblGrid>
      <w:tr w:rsidR="00917D1C" w:rsidRPr="004D7B8D" w14:paraId="30C27957" w14:textId="77777777" w:rsidTr="00917D1C">
        <w:trPr>
          <w:trHeight w:val="288"/>
        </w:trPr>
        <w:tc>
          <w:tcPr>
            <w:tcW w:w="9990" w:type="dxa"/>
          </w:tcPr>
          <w:p w14:paraId="445D625E" w14:textId="77777777" w:rsidR="00917D1C" w:rsidRPr="004D7B8D" w:rsidRDefault="00917D1C" w:rsidP="007F06BB">
            <w:pPr>
              <w:jc w:val="center"/>
            </w:pPr>
            <w:r>
              <w:t>Summary</w:t>
            </w:r>
          </w:p>
        </w:tc>
      </w:tr>
      <w:tr w:rsidR="00917D1C" w:rsidRPr="004D7B8D" w14:paraId="659D2310" w14:textId="77777777" w:rsidTr="00917D1C">
        <w:trPr>
          <w:trHeight w:val="611"/>
        </w:trPr>
        <w:tc>
          <w:tcPr>
            <w:tcW w:w="9990" w:type="dxa"/>
          </w:tcPr>
          <w:p w14:paraId="2FB5D766" w14:textId="77777777" w:rsidR="00917D1C" w:rsidRDefault="00917D1C" w:rsidP="00514A44">
            <w:pPr>
              <w:pStyle w:val="ListParagraph"/>
              <w:numPr>
                <w:ilvl w:val="0"/>
                <w:numId w:val="3"/>
              </w:numPr>
            </w:pPr>
            <w:r>
              <w:t>Explains that the believers “were of one heart and soul” and no one claimed private ownership of any possessions, but everything they owned was held in common”.</w:t>
            </w:r>
          </w:p>
          <w:p w14:paraId="224FC2BD" w14:textId="77777777" w:rsidR="00917D1C" w:rsidRDefault="00917D1C" w:rsidP="00514A44">
            <w:pPr>
              <w:pStyle w:val="ListParagraph"/>
              <w:numPr>
                <w:ilvl w:val="0"/>
                <w:numId w:val="3"/>
              </w:numPr>
            </w:pPr>
            <w:r>
              <w:t>“There was not a needy person among them”—those who owned lands or houses sold them, laid the proceeds “at the apostles’ feet,” and “it was distributed to each as any had need.” (Mentions Barnabas as an example)</w:t>
            </w:r>
          </w:p>
          <w:p w14:paraId="6E1520E5" w14:textId="0A0FFC53" w:rsidR="00917D1C" w:rsidRPr="004D7B8D" w:rsidRDefault="00917D1C" w:rsidP="00514A44">
            <w:pPr>
              <w:pStyle w:val="ListParagraph"/>
              <w:ind w:left="360"/>
            </w:pPr>
          </w:p>
        </w:tc>
      </w:tr>
    </w:tbl>
    <w:p w14:paraId="67EBDDC0" w14:textId="400CA26E" w:rsidR="00F355A2" w:rsidRDefault="00F355A2"/>
    <w:p w14:paraId="2BDB9F2E" w14:textId="3C08ABB3" w:rsidR="00514A44" w:rsidRDefault="00514A44" w:rsidP="00514A44">
      <w:pPr>
        <w:rPr>
          <w:b/>
          <w:bCs/>
          <w:color w:val="70AD47" w:themeColor="accent6"/>
          <w:sz w:val="28"/>
          <w:szCs w:val="28"/>
        </w:rPr>
      </w:pPr>
      <w:r w:rsidRPr="00514A44">
        <w:rPr>
          <w:b/>
          <w:bCs/>
          <w:color w:val="70AD47" w:themeColor="accent6"/>
          <w:sz w:val="28"/>
          <w:szCs w:val="28"/>
        </w:rPr>
        <w:t>Chapter 5</w:t>
      </w:r>
    </w:p>
    <w:p w14:paraId="21EC1B20" w14:textId="77777777" w:rsidR="00514A44" w:rsidRPr="00514A44" w:rsidRDefault="00514A44" w:rsidP="00514A44">
      <w:pPr>
        <w:rPr>
          <w:b/>
          <w:bCs/>
          <w:color w:val="70AD47" w:themeColor="accent6"/>
          <w:sz w:val="28"/>
          <w:szCs w:val="28"/>
        </w:rPr>
      </w:pPr>
    </w:p>
    <w:p w14:paraId="2376769D" w14:textId="071902CA" w:rsidR="00514A44" w:rsidRDefault="00514A44" w:rsidP="00514A44">
      <w:pPr>
        <w:pStyle w:val="ListParagraph"/>
        <w:numPr>
          <w:ilvl w:val="0"/>
          <w:numId w:val="8"/>
        </w:numPr>
        <w:ind w:left="360" w:firstLine="0"/>
        <w:rPr>
          <w:b/>
          <w:bCs/>
          <w:sz w:val="28"/>
          <w:szCs w:val="28"/>
        </w:rPr>
      </w:pPr>
      <w:r w:rsidRPr="0075008A">
        <w:rPr>
          <w:b/>
          <w:bCs/>
          <w:sz w:val="28"/>
          <w:szCs w:val="28"/>
        </w:rPr>
        <w:t>Ananias and Sapphira</w:t>
      </w:r>
      <w:r>
        <w:rPr>
          <w:b/>
          <w:bCs/>
          <w:sz w:val="28"/>
          <w:szCs w:val="28"/>
        </w:rPr>
        <w:t xml:space="preserve"> </w:t>
      </w:r>
      <w:r w:rsidR="00683118">
        <w:rPr>
          <w:b/>
          <w:bCs/>
          <w:sz w:val="28"/>
          <w:szCs w:val="28"/>
        </w:rPr>
        <w:t xml:space="preserve">Don’t Share and Die </w:t>
      </w:r>
      <w:r>
        <w:rPr>
          <w:b/>
          <w:bCs/>
          <w:sz w:val="28"/>
          <w:szCs w:val="28"/>
        </w:rPr>
        <w:t>(5:1-11)</w:t>
      </w:r>
    </w:p>
    <w:p w14:paraId="30B89DF1" w14:textId="77777777" w:rsidR="00514A44" w:rsidRPr="0075008A" w:rsidRDefault="00514A44" w:rsidP="00514A44">
      <w:pPr>
        <w:pStyle w:val="ListParagraph"/>
        <w:ind w:left="360"/>
        <w:rPr>
          <w:b/>
          <w:bCs/>
          <w:sz w:val="28"/>
          <w:szCs w:val="28"/>
        </w:rPr>
      </w:pPr>
    </w:p>
    <w:tbl>
      <w:tblPr>
        <w:tblStyle w:val="TableGrid"/>
        <w:tblW w:w="0" w:type="auto"/>
        <w:tblInd w:w="355" w:type="dxa"/>
        <w:tblLook w:val="04A0" w:firstRow="1" w:lastRow="0" w:firstColumn="1" w:lastColumn="0" w:noHBand="0" w:noVBand="1"/>
      </w:tblPr>
      <w:tblGrid>
        <w:gridCol w:w="9900"/>
      </w:tblGrid>
      <w:tr w:rsidR="00917D1C" w:rsidRPr="004D7B8D" w14:paraId="1E652DC1" w14:textId="77777777" w:rsidTr="00917D1C">
        <w:trPr>
          <w:trHeight w:val="288"/>
        </w:trPr>
        <w:tc>
          <w:tcPr>
            <w:tcW w:w="9900" w:type="dxa"/>
          </w:tcPr>
          <w:p w14:paraId="12B122C7" w14:textId="77777777" w:rsidR="00917D1C" w:rsidRPr="004D7B8D" w:rsidRDefault="00917D1C" w:rsidP="007F06BB">
            <w:pPr>
              <w:jc w:val="center"/>
            </w:pPr>
            <w:r>
              <w:t>Summary</w:t>
            </w:r>
          </w:p>
        </w:tc>
      </w:tr>
      <w:tr w:rsidR="00917D1C" w:rsidRPr="004D7B8D" w14:paraId="7D12BDE2" w14:textId="77777777" w:rsidTr="00917D1C">
        <w:trPr>
          <w:trHeight w:val="2081"/>
        </w:trPr>
        <w:tc>
          <w:tcPr>
            <w:tcW w:w="9900" w:type="dxa"/>
          </w:tcPr>
          <w:p w14:paraId="2A98F9F0" w14:textId="77777777" w:rsidR="00917D1C" w:rsidRPr="004D7B8D" w:rsidRDefault="00917D1C" w:rsidP="00514A44">
            <w:pPr>
              <w:pStyle w:val="ListParagraph"/>
              <w:numPr>
                <w:ilvl w:val="0"/>
                <w:numId w:val="3"/>
              </w:numPr>
            </w:pPr>
            <w:r>
              <w:t>Ananias and Sapphira are a h</w:t>
            </w:r>
            <w:r w:rsidRPr="004D7B8D">
              <w:t>usband and wife who s</w:t>
            </w:r>
            <w:r>
              <w:t xml:space="preserve">ell </w:t>
            </w:r>
            <w:r w:rsidRPr="004D7B8D">
              <w:t>a piece of property but ke</w:t>
            </w:r>
            <w:r>
              <w:t>ep</w:t>
            </w:r>
            <w:r w:rsidRPr="004D7B8D">
              <w:t xml:space="preserve"> back some of the proceeds</w:t>
            </w:r>
            <w:r>
              <w:t xml:space="preserve"> from their community of Jesus followers</w:t>
            </w:r>
            <w:r w:rsidRPr="004D7B8D">
              <w:t>.</w:t>
            </w:r>
          </w:p>
          <w:p w14:paraId="49B94833" w14:textId="77777777" w:rsidR="00917D1C" w:rsidRPr="004D7B8D" w:rsidRDefault="00917D1C" w:rsidP="00514A44">
            <w:pPr>
              <w:pStyle w:val="ListParagraph"/>
              <w:numPr>
                <w:ilvl w:val="0"/>
                <w:numId w:val="3"/>
              </w:numPr>
            </w:pPr>
            <w:r w:rsidRPr="004D7B8D">
              <w:t>When confronted by Peter (“You did not lie to us but to God!”), Ananias f</w:t>
            </w:r>
            <w:r>
              <w:t>alls</w:t>
            </w:r>
            <w:r w:rsidRPr="004D7B8D">
              <w:t xml:space="preserve"> down and die</w:t>
            </w:r>
            <w:r>
              <w:t>s</w:t>
            </w:r>
            <w:r w:rsidRPr="004D7B8D">
              <w:t>.</w:t>
            </w:r>
          </w:p>
          <w:p w14:paraId="6413A876" w14:textId="77777777" w:rsidR="00917D1C" w:rsidRPr="004D7B8D" w:rsidRDefault="00917D1C" w:rsidP="00514A44">
            <w:pPr>
              <w:pStyle w:val="ListParagraph"/>
              <w:numPr>
                <w:ilvl w:val="0"/>
                <w:numId w:val="3"/>
              </w:numPr>
            </w:pPr>
            <w:r w:rsidRPr="004D7B8D">
              <w:t>A</w:t>
            </w:r>
            <w:r>
              <w:t>bout</w:t>
            </w:r>
            <w:r w:rsidRPr="004D7B8D">
              <w:t xml:space="preserve"> 3 hours</w:t>
            </w:r>
            <w:r>
              <w:t xml:space="preserve"> later</w:t>
            </w:r>
            <w:r w:rsidRPr="004D7B8D">
              <w:t>, Sapphira arrives, not knowing what had transpired</w:t>
            </w:r>
            <w:r>
              <w:t xml:space="preserve"> with her husband, and Peter questions her</w:t>
            </w:r>
            <w:r w:rsidRPr="004D7B8D">
              <w:t>. She too lie</w:t>
            </w:r>
            <w:r>
              <w:t>s</w:t>
            </w:r>
            <w:r w:rsidRPr="004D7B8D">
              <w:t xml:space="preserve"> and then die</w:t>
            </w:r>
            <w:r>
              <w:t>s</w:t>
            </w:r>
            <w:r w:rsidRPr="004D7B8D">
              <w:t xml:space="preserve">. </w:t>
            </w:r>
          </w:p>
          <w:p w14:paraId="0D6B9039" w14:textId="77777777" w:rsidR="00917D1C" w:rsidRDefault="00917D1C" w:rsidP="00514A44">
            <w:pPr>
              <w:pStyle w:val="ListParagraph"/>
              <w:numPr>
                <w:ilvl w:val="0"/>
                <w:numId w:val="3"/>
              </w:numPr>
            </w:pPr>
            <w:r w:rsidRPr="004D7B8D">
              <w:t>“A great fear seized the whole church” (5:11).</w:t>
            </w:r>
          </w:p>
          <w:p w14:paraId="6132B233" w14:textId="66B373BA" w:rsidR="00917D1C" w:rsidRPr="004D7B8D" w:rsidRDefault="00917D1C" w:rsidP="004F073A">
            <w:pPr>
              <w:pStyle w:val="ListParagraph"/>
              <w:ind w:left="360"/>
            </w:pPr>
          </w:p>
        </w:tc>
      </w:tr>
    </w:tbl>
    <w:p w14:paraId="168D199D" w14:textId="77777777" w:rsidR="00514A44" w:rsidRDefault="00514A44" w:rsidP="00514A44">
      <w:pPr>
        <w:pStyle w:val="ListParagraph"/>
        <w:ind w:left="1800"/>
      </w:pPr>
    </w:p>
    <w:p w14:paraId="3E1C5DBF" w14:textId="77777777" w:rsidR="00514A44" w:rsidRDefault="00514A44" w:rsidP="00514A44">
      <w:pPr>
        <w:pStyle w:val="ListParagraph"/>
        <w:ind w:left="1800"/>
      </w:pPr>
    </w:p>
    <w:p w14:paraId="61454DB0" w14:textId="3E18EF0D" w:rsidR="00514A44" w:rsidRPr="00481310" w:rsidRDefault="00514A44" w:rsidP="00514A44">
      <w:pPr>
        <w:pStyle w:val="ListParagraph"/>
        <w:numPr>
          <w:ilvl w:val="0"/>
          <w:numId w:val="8"/>
        </w:numPr>
        <w:ind w:left="360" w:firstLine="0"/>
        <w:rPr>
          <w:b/>
          <w:bCs/>
          <w:sz w:val="28"/>
          <w:szCs w:val="28"/>
        </w:rPr>
      </w:pPr>
      <w:r w:rsidRPr="0075008A">
        <w:rPr>
          <w:b/>
          <w:bCs/>
          <w:sz w:val="28"/>
          <w:szCs w:val="28"/>
        </w:rPr>
        <w:t>The Apostles Heal Many</w:t>
      </w:r>
      <w:r>
        <w:rPr>
          <w:b/>
          <w:bCs/>
          <w:sz w:val="28"/>
          <w:szCs w:val="28"/>
        </w:rPr>
        <w:t xml:space="preserve"> and</w:t>
      </w:r>
      <w:r w:rsidRPr="00481310">
        <w:rPr>
          <w:b/>
          <w:bCs/>
          <w:sz w:val="28"/>
          <w:szCs w:val="28"/>
        </w:rPr>
        <w:t xml:space="preserve"> Are Persecuted</w:t>
      </w:r>
      <w:r>
        <w:rPr>
          <w:b/>
          <w:bCs/>
          <w:sz w:val="28"/>
          <w:szCs w:val="28"/>
        </w:rPr>
        <w:t xml:space="preserve"> (5:12-42)</w:t>
      </w:r>
    </w:p>
    <w:tbl>
      <w:tblPr>
        <w:tblStyle w:val="TableGrid"/>
        <w:tblW w:w="0" w:type="auto"/>
        <w:tblInd w:w="355" w:type="dxa"/>
        <w:tblLook w:val="04A0" w:firstRow="1" w:lastRow="0" w:firstColumn="1" w:lastColumn="0" w:noHBand="0" w:noVBand="1"/>
      </w:tblPr>
      <w:tblGrid>
        <w:gridCol w:w="9900"/>
      </w:tblGrid>
      <w:tr w:rsidR="00917D1C" w:rsidRPr="00481310" w14:paraId="1EAEC5C2" w14:textId="77777777" w:rsidTr="00917D1C">
        <w:trPr>
          <w:trHeight w:val="350"/>
        </w:trPr>
        <w:tc>
          <w:tcPr>
            <w:tcW w:w="9900" w:type="dxa"/>
          </w:tcPr>
          <w:p w14:paraId="3AC248F5" w14:textId="77777777" w:rsidR="00917D1C" w:rsidRPr="00481310" w:rsidRDefault="00917D1C" w:rsidP="007F06BB">
            <w:pPr>
              <w:pStyle w:val="ListParagraph"/>
              <w:ind w:left="440" w:hanging="360"/>
              <w:jc w:val="center"/>
            </w:pPr>
            <w:r>
              <w:t>Summary</w:t>
            </w:r>
          </w:p>
        </w:tc>
      </w:tr>
      <w:tr w:rsidR="00917D1C" w:rsidRPr="00481310" w14:paraId="11C4F9C6" w14:textId="77777777" w:rsidTr="00917D1C">
        <w:trPr>
          <w:trHeight w:val="6232"/>
        </w:trPr>
        <w:tc>
          <w:tcPr>
            <w:tcW w:w="9900" w:type="dxa"/>
          </w:tcPr>
          <w:p w14:paraId="31E56D82" w14:textId="77777777" w:rsidR="00917D1C" w:rsidRPr="00481310" w:rsidRDefault="00917D1C" w:rsidP="00514A44">
            <w:pPr>
              <w:pStyle w:val="ListParagraph"/>
              <w:numPr>
                <w:ilvl w:val="0"/>
                <w:numId w:val="9"/>
              </w:numPr>
            </w:pPr>
            <w:r w:rsidRPr="00481310">
              <w:t>“</w:t>
            </w:r>
            <w:r>
              <w:t>M</w:t>
            </w:r>
            <w:r w:rsidRPr="00481310">
              <w:t>any signs and wonders were done among the people through the apostles</w:t>
            </w:r>
            <w:r>
              <w:t>.</w:t>
            </w:r>
            <w:r w:rsidRPr="00481310">
              <w:t>”</w:t>
            </w:r>
          </w:p>
          <w:p w14:paraId="49A6D963" w14:textId="77777777" w:rsidR="00917D1C" w:rsidRPr="00481310" w:rsidRDefault="00917D1C" w:rsidP="00514A44">
            <w:pPr>
              <w:pStyle w:val="ListParagraph"/>
              <w:numPr>
                <w:ilvl w:val="0"/>
                <w:numId w:val="9"/>
              </w:numPr>
            </w:pPr>
            <w:r w:rsidRPr="00481310">
              <w:t>“They [the apostles] were all together in Solomon’s Portico</w:t>
            </w:r>
            <w:r>
              <w:t>,</w:t>
            </w:r>
            <w:r w:rsidRPr="00481310">
              <w:t>”</w:t>
            </w:r>
            <w:r>
              <w:t xml:space="preserve"> </w:t>
            </w:r>
            <w:r w:rsidRPr="00481310">
              <w:t>“none of the rest dared to join them,” but the people held them in high esteem</w:t>
            </w:r>
            <w:r>
              <w:t>.</w:t>
            </w:r>
          </w:p>
          <w:p w14:paraId="20EE778B" w14:textId="77777777" w:rsidR="00917D1C" w:rsidRPr="00481310" w:rsidRDefault="00917D1C" w:rsidP="00514A44">
            <w:pPr>
              <w:pStyle w:val="ListParagraph"/>
              <w:numPr>
                <w:ilvl w:val="0"/>
                <w:numId w:val="9"/>
              </w:numPr>
            </w:pPr>
            <w:r w:rsidRPr="00481310">
              <w:t>Great numbers of men and women were “added to the Lord</w:t>
            </w:r>
            <w:r>
              <w:t>.</w:t>
            </w:r>
            <w:r w:rsidRPr="00481310">
              <w:t>”</w:t>
            </w:r>
          </w:p>
          <w:p w14:paraId="776CDB65" w14:textId="77777777" w:rsidR="00917D1C" w:rsidRPr="00481310" w:rsidRDefault="00917D1C" w:rsidP="00514A44">
            <w:pPr>
              <w:pStyle w:val="ListParagraph"/>
              <w:numPr>
                <w:ilvl w:val="0"/>
                <w:numId w:val="9"/>
              </w:numPr>
            </w:pPr>
            <w:r w:rsidRPr="00481310">
              <w:t>Believers would carry out the sick into the streets, laying them on cots and mats, so that Peter’s shadow might fall on them; those outside Jerusalem would bring the sick and “those tormented by unclean spirits”.</w:t>
            </w:r>
          </w:p>
          <w:p w14:paraId="2629B1F8" w14:textId="77777777" w:rsidR="00917D1C" w:rsidRDefault="00917D1C" w:rsidP="00514A44">
            <w:pPr>
              <w:pStyle w:val="ListParagraph"/>
              <w:numPr>
                <w:ilvl w:val="0"/>
                <w:numId w:val="9"/>
              </w:numPr>
            </w:pPr>
            <w:r w:rsidRPr="00481310">
              <w:t>“They were all cured</w:t>
            </w:r>
            <w:r>
              <w:t>.</w:t>
            </w:r>
            <w:r w:rsidRPr="00481310">
              <w:t>”</w:t>
            </w:r>
          </w:p>
          <w:p w14:paraId="289D4FBC" w14:textId="377FCC25" w:rsidR="00917D1C" w:rsidRPr="00481310" w:rsidRDefault="00917D1C" w:rsidP="00514A44">
            <w:pPr>
              <w:pStyle w:val="ListParagraph"/>
              <w:numPr>
                <w:ilvl w:val="0"/>
                <w:numId w:val="9"/>
              </w:numPr>
            </w:pPr>
            <w:r w:rsidRPr="00481310">
              <w:t>The high priest t</w:t>
            </w:r>
            <w:r>
              <w:t>akes</w:t>
            </w:r>
            <w:r w:rsidRPr="00481310">
              <w:t xml:space="preserve"> action, with the sect of Sadducees, because of </w:t>
            </w:r>
            <w:r w:rsidR="00683118">
              <w:t>“</w:t>
            </w:r>
            <w:r w:rsidRPr="00481310">
              <w:t>jealousy</w:t>
            </w:r>
            <w:r>
              <w:t>.</w:t>
            </w:r>
            <w:r w:rsidR="00683118">
              <w:t>”</w:t>
            </w:r>
          </w:p>
          <w:p w14:paraId="3608B491" w14:textId="77777777" w:rsidR="00917D1C" w:rsidRPr="00481310" w:rsidRDefault="00917D1C" w:rsidP="00514A44">
            <w:pPr>
              <w:pStyle w:val="ListParagraph"/>
              <w:numPr>
                <w:ilvl w:val="0"/>
                <w:numId w:val="9"/>
              </w:numPr>
            </w:pPr>
            <w:r>
              <w:t>They a</w:t>
            </w:r>
            <w:r w:rsidRPr="00481310">
              <w:t>rrest the apostles and put them in public prison</w:t>
            </w:r>
            <w:r>
              <w:t xml:space="preserve"> overnight.</w:t>
            </w:r>
          </w:p>
          <w:p w14:paraId="0703ED48" w14:textId="77777777" w:rsidR="00917D1C" w:rsidRPr="00481310" w:rsidRDefault="00917D1C" w:rsidP="00514A44">
            <w:pPr>
              <w:pStyle w:val="ListParagraph"/>
              <w:numPr>
                <w:ilvl w:val="0"/>
                <w:numId w:val="9"/>
              </w:numPr>
            </w:pPr>
            <w:r w:rsidRPr="00481310">
              <w:t>An angel of the Lord open</w:t>
            </w:r>
            <w:r>
              <w:t>s</w:t>
            </w:r>
            <w:r w:rsidRPr="00481310">
              <w:t xml:space="preserve"> the prison doors</w:t>
            </w:r>
            <w:r>
              <w:t xml:space="preserve"> and says to the apostles:</w:t>
            </w:r>
            <w:r w:rsidRPr="00481310">
              <w:t xml:space="preserve"> “Go, stand in the temple and tell the people the whole message </w:t>
            </w:r>
            <w:r w:rsidRPr="00481310">
              <w:rPr>
                <w:b/>
                <w:bCs/>
              </w:rPr>
              <w:t>about this life</w:t>
            </w:r>
            <w:r w:rsidRPr="00481310">
              <w:t>.”</w:t>
            </w:r>
            <w:r>
              <w:t xml:space="preserve"> And </w:t>
            </w:r>
            <w:proofErr w:type="gramStart"/>
            <w:r>
              <w:t>so</w:t>
            </w:r>
            <w:proofErr w:type="gramEnd"/>
            <w:r>
              <w:t xml:space="preserve"> they do. </w:t>
            </w:r>
          </w:p>
          <w:p w14:paraId="3CB28506" w14:textId="77777777" w:rsidR="00917D1C" w:rsidRPr="00481310" w:rsidRDefault="00917D1C" w:rsidP="00514A44">
            <w:pPr>
              <w:pStyle w:val="ListParagraph"/>
              <w:numPr>
                <w:ilvl w:val="0"/>
                <w:numId w:val="9"/>
              </w:numPr>
            </w:pPr>
            <w:r w:rsidRPr="00481310">
              <w:t xml:space="preserve">When </w:t>
            </w:r>
            <w:r>
              <w:t xml:space="preserve">the </w:t>
            </w:r>
            <w:r w:rsidRPr="00481310">
              <w:t>council call</w:t>
            </w:r>
            <w:r>
              <w:t>s</w:t>
            </w:r>
            <w:r w:rsidRPr="00481310">
              <w:t xml:space="preserve"> for the</w:t>
            </w:r>
            <w:r>
              <w:t xml:space="preserve"> apostles the next day</w:t>
            </w:r>
            <w:r w:rsidRPr="00481310">
              <w:t xml:space="preserve">, the guards report the </w:t>
            </w:r>
            <w:r>
              <w:t xml:space="preserve">cell </w:t>
            </w:r>
            <w:r w:rsidRPr="00481310">
              <w:t xml:space="preserve">doors </w:t>
            </w:r>
            <w:r>
              <w:t>are</w:t>
            </w:r>
            <w:r w:rsidRPr="00481310">
              <w:t xml:space="preserve"> still locked but the apostles </w:t>
            </w:r>
            <w:r>
              <w:t>are</w:t>
            </w:r>
            <w:r w:rsidRPr="00481310">
              <w:t xml:space="preserve"> gone. Someone announce</w:t>
            </w:r>
            <w:r>
              <w:t>s</w:t>
            </w:r>
            <w:r w:rsidRPr="00481310">
              <w:t xml:space="preserve"> the apostles </w:t>
            </w:r>
            <w:r>
              <w:t xml:space="preserve">are </w:t>
            </w:r>
            <w:r w:rsidRPr="00481310">
              <w:t>teaching in the temple, so the temple police fetch them, “without violence, for they were afraid of being stoned by the people.”</w:t>
            </w:r>
          </w:p>
          <w:p w14:paraId="27A614EB" w14:textId="77777777" w:rsidR="00917D1C" w:rsidRPr="00481310" w:rsidRDefault="00917D1C" w:rsidP="00514A44">
            <w:pPr>
              <w:pStyle w:val="ListParagraph"/>
              <w:numPr>
                <w:ilvl w:val="0"/>
                <w:numId w:val="9"/>
              </w:numPr>
            </w:pPr>
            <w:r>
              <w:t>The h</w:t>
            </w:r>
            <w:r w:rsidRPr="00481310">
              <w:t>igh priest reprimand</w:t>
            </w:r>
            <w:r>
              <w:t>s</w:t>
            </w:r>
            <w:r w:rsidRPr="00481310">
              <w:t xml:space="preserve"> them for teaching when they had been told not to. “We must obey God rather than any human authority,” </w:t>
            </w:r>
            <w:proofErr w:type="spellStart"/>
            <w:r w:rsidRPr="00481310">
              <w:t>say</w:t>
            </w:r>
            <w:proofErr w:type="spellEnd"/>
            <w:r w:rsidRPr="00481310">
              <w:t xml:space="preserve"> Peter and the apostles.</w:t>
            </w:r>
          </w:p>
          <w:p w14:paraId="297D37C4" w14:textId="77777777" w:rsidR="00917D1C" w:rsidRPr="00481310" w:rsidRDefault="00917D1C" w:rsidP="00514A44">
            <w:pPr>
              <w:pStyle w:val="ListParagraph"/>
              <w:numPr>
                <w:ilvl w:val="0"/>
                <w:numId w:val="9"/>
              </w:numPr>
            </w:pPr>
            <w:r w:rsidRPr="00481310">
              <w:t xml:space="preserve">Apostles review how God “raised up Jesus” and how </w:t>
            </w:r>
            <w:r>
              <w:t>“you”</w:t>
            </w:r>
            <w:r w:rsidRPr="00481310">
              <w:t xml:space="preserve"> had killed him but God “exalted him…that he might give repentance to Israel and forgiveness of sins</w:t>
            </w:r>
            <w:r>
              <w:t>.</w:t>
            </w:r>
            <w:r w:rsidRPr="00481310">
              <w:t xml:space="preserve">” </w:t>
            </w:r>
            <w:r>
              <w:t>“W</w:t>
            </w:r>
            <w:r w:rsidRPr="00481310">
              <w:t>e are witnesses</w:t>
            </w:r>
            <w:r>
              <w:t>.</w:t>
            </w:r>
            <w:r w:rsidRPr="00481310">
              <w:t>”</w:t>
            </w:r>
          </w:p>
          <w:p w14:paraId="43D11D1D" w14:textId="77777777" w:rsidR="00917D1C" w:rsidRPr="00481310" w:rsidRDefault="00917D1C" w:rsidP="00514A44">
            <w:pPr>
              <w:pStyle w:val="ListParagraph"/>
              <w:numPr>
                <w:ilvl w:val="0"/>
                <w:numId w:val="9"/>
              </w:numPr>
            </w:pPr>
            <w:r w:rsidRPr="00481310">
              <w:t xml:space="preserve">Council </w:t>
            </w:r>
            <w:r>
              <w:t>i</w:t>
            </w:r>
            <w:r w:rsidRPr="00481310">
              <w:t>s enraged</w:t>
            </w:r>
            <w:r>
              <w:t xml:space="preserve"> and want to kill the apostles</w:t>
            </w:r>
            <w:r w:rsidRPr="00481310">
              <w:t xml:space="preserve">, but Gamaliel, a </w:t>
            </w:r>
            <w:r>
              <w:t xml:space="preserve">Pharisee and </w:t>
            </w:r>
            <w:r w:rsidRPr="00481310">
              <w:t>respected teacher of the law, warn</w:t>
            </w:r>
            <w:r>
              <w:t>s</w:t>
            </w:r>
            <w:r w:rsidRPr="00481310">
              <w:t xml:space="preserve"> them to be careful. </w:t>
            </w:r>
            <w:r>
              <w:t>He gi</w:t>
            </w:r>
            <w:r w:rsidRPr="00481310">
              <w:t>ve</w:t>
            </w:r>
            <w:r>
              <w:t>s</w:t>
            </w:r>
            <w:r w:rsidRPr="00481310">
              <w:t xml:space="preserve"> 2 examples of people “claiming to be somebody” </w:t>
            </w:r>
            <w:r>
              <w:t xml:space="preserve">but </w:t>
            </w:r>
            <w:r w:rsidRPr="00481310">
              <w:t xml:space="preserve">whose followers eventually scattered. </w:t>
            </w:r>
            <w:r>
              <w:t>He w</w:t>
            </w:r>
            <w:r w:rsidRPr="00481310">
              <w:t xml:space="preserve">arns that if this plan “is of human origin” it will fail, but if it is from God, </w:t>
            </w:r>
            <w:r>
              <w:t>the Council</w:t>
            </w:r>
            <w:r w:rsidRPr="00481310">
              <w:t xml:space="preserve"> will be fighting God.</w:t>
            </w:r>
          </w:p>
          <w:p w14:paraId="7C6A2B3E" w14:textId="77777777" w:rsidR="00917D1C" w:rsidRDefault="00917D1C" w:rsidP="00514A44">
            <w:pPr>
              <w:pStyle w:val="ListParagraph"/>
              <w:numPr>
                <w:ilvl w:val="0"/>
                <w:numId w:val="9"/>
              </w:numPr>
            </w:pPr>
            <w:r w:rsidRPr="00481310">
              <w:t>The Council listen</w:t>
            </w:r>
            <w:r>
              <w:t>s</w:t>
            </w:r>
            <w:r w:rsidRPr="00481310">
              <w:t xml:space="preserve">, </w:t>
            </w:r>
            <w:r>
              <w:t xml:space="preserve">settles for </w:t>
            </w:r>
            <w:r w:rsidRPr="00481310">
              <w:t>flog</w:t>
            </w:r>
            <w:r>
              <w:t>ging</w:t>
            </w:r>
            <w:r w:rsidRPr="00481310">
              <w:t xml:space="preserve"> the apostles, and order</w:t>
            </w:r>
            <w:r>
              <w:t>s</w:t>
            </w:r>
            <w:r w:rsidRPr="00481310">
              <w:t xml:space="preserve"> them not to speak in the name of Jesus. Which</w:t>
            </w:r>
            <w:r>
              <w:t>, of course,</w:t>
            </w:r>
            <w:r w:rsidRPr="00481310">
              <w:t xml:space="preserve"> they continue to do.</w:t>
            </w:r>
          </w:p>
          <w:p w14:paraId="4856C33E" w14:textId="72889287" w:rsidR="00917D1C" w:rsidRPr="00481310" w:rsidRDefault="00917D1C" w:rsidP="004F073A">
            <w:pPr>
              <w:pStyle w:val="ListParagraph"/>
              <w:ind w:left="360"/>
            </w:pPr>
          </w:p>
        </w:tc>
      </w:tr>
    </w:tbl>
    <w:p w14:paraId="664E195B" w14:textId="77777777" w:rsidR="00514A44" w:rsidRDefault="00514A44" w:rsidP="00514A44"/>
    <w:p w14:paraId="27A624B9" w14:textId="77777777" w:rsidR="00514A44" w:rsidRDefault="00514A44"/>
    <w:sectPr w:rsidR="00514A44" w:rsidSect="00514A44">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07E18" w14:textId="77777777" w:rsidR="005F4FF3" w:rsidRDefault="005F4FF3" w:rsidP="00514A44">
      <w:r>
        <w:separator/>
      </w:r>
    </w:p>
  </w:endnote>
  <w:endnote w:type="continuationSeparator" w:id="0">
    <w:p w14:paraId="06AED7C5" w14:textId="77777777" w:rsidR="005F4FF3" w:rsidRDefault="005F4FF3" w:rsidP="0051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20002A87" w:usb1="80000000" w:usb2="00000008" w:usb3="00000000" w:csb0="000001FF" w:csb1="00000000"/>
  </w:font>
  <w:font w:name="Symbol">
    <w:altName w:val="Symbol"/>
    <w:panose1 w:val="05050102010706020507"/>
    <w:charset w:val="4D"/>
    <w:family w:val="decorative"/>
    <w:pitch w:val="variable"/>
    <w:sig w:usb0="00000003" w:usb1="00000000" w:usb2="00000000" w:usb3="00000000" w:csb0="80000001"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altName w:val="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472181"/>
      <w:docPartObj>
        <w:docPartGallery w:val="Page Numbers (Bottom of Page)"/>
        <w:docPartUnique/>
      </w:docPartObj>
    </w:sdtPr>
    <w:sdtContent>
      <w:p w14:paraId="422AC03A" w14:textId="690BD017" w:rsidR="00514A44" w:rsidRDefault="00514A44" w:rsidP="00577C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65102F" w14:textId="77777777" w:rsidR="00514A44" w:rsidRDefault="00514A44" w:rsidP="00514A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1547308"/>
      <w:docPartObj>
        <w:docPartGallery w:val="Page Numbers (Bottom of Page)"/>
        <w:docPartUnique/>
      </w:docPartObj>
    </w:sdtPr>
    <w:sdtContent>
      <w:p w14:paraId="2A8439FE" w14:textId="5621A9E2" w:rsidR="00514A44" w:rsidRDefault="00514A44" w:rsidP="00577C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CC2A6B" w14:textId="77777777" w:rsidR="00514A44" w:rsidRDefault="00514A44" w:rsidP="00514A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58383" w14:textId="77777777" w:rsidR="005F4FF3" w:rsidRDefault="005F4FF3" w:rsidP="00514A44">
      <w:r>
        <w:separator/>
      </w:r>
    </w:p>
  </w:footnote>
  <w:footnote w:type="continuationSeparator" w:id="0">
    <w:p w14:paraId="4F0934F9" w14:textId="77777777" w:rsidR="005F4FF3" w:rsidRDefault="005F4FF3" w:rsidP="00514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A5D"/>
    <w:multiLevelType w:val="hybridMultilevel"/>
    <w:tmpl w:val="644AC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53AB6"/>
    <w:multiLevelType w:val="hybridMultilevel"/>
    <w:tmpl w:val="4952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87268"/>
    <w:multiLevelType w:val="hybridMultilevel"/>
    <w:tmpl w:val="0AE6800E"/>
    <w:lvl w:ilvl="0" w:tplc="641C0BF4">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 w15:restartNumberingAfterBreak="0">
    <w:nsid w:val="508535A8"/>
    <w:multiLevelType w:val="hybridMultilevel"/>
    <w:tmpl w:val="57F49C06"/>
    <w:lvl w:ilvl="0" w:tplc="0409000F">
      <w:start w:val="1"/>
      <w:numFmt w:val="decimal"/>
      <w:lvlText w:val="%1."/>
      <w:lvlJc w:val="left"/>
      <w:pPr>
        <w:ind w:left="701" w:hanging="360"/>
      </w:p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4" w15:restartNumberingAfterBreak="0">
    <w:nsid w:val="54022042"/>
    <w:multiLevelType w:val="hybridMultilevel"/>
    <w:tmpl w:val="85CC6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07CAF"/>
    <w:multiLevelType w:val="hybridMultilevel"/>
    <w:tmpl w:val="2E50FE7C"/>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145163"/>
    <w:multiLevelType w:val="hybridMultilevel"/>
    <w:tmpl w:val="0BAC31C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4517FE"/>
    <w:multiLevelType w:val="hybridMultilevel"/>
    <w:tmpl w:val="557E1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304ECA"/>
    <w:multiLevelType w:val="hybridMultilevel"/>
    <w:tmpl w:val="E3A02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F897F1F"/>
    <w:multiLevelType w:val="hybridMultilevel"/>
    <w:tmpl w:val="37A65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F1F44"/>
    <w:multiLevelType w:val="hybridMultilevel"/>
    <w:tmpl w:val="DCC87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8"/>
  </w:num>
  <w:num w:numId="5">
    <w:abstractNumId w:val="1"/>
  </w:num>
  <w:num w:numId="6">
    <w:abstractNumId w:val="10"/>
  </w:num>
  <w:num w:numId="7">
    <w:abstractNumId w:val="7"/>
  </w:num>
  <w:num w:numId="8">
    <w:abstractNumId w:val="4"/>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44"/>
    <w:rsid w:val="00353BB9"/>
    <w:rsid w:val="003C73C2"/>
    <w:rsid w:val="004F073A"/>
    <w:rsid w:val="00514A44"/>
    <w:rsid w:val="005F4FF3"/>
    <w:rsid w:val="0060006C"/>
    <w:rsid w:val="00683118"/>
    <w:rsid w:val="008B0BBD"/>
    <w:rsid w:val="00917D1C"/>
    <w:rsid w:val="00F3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8B1D19"/>
  <w15:chartTrackingRefBased/>
  <w15:docId w15:val="{820DE0A4-3C55-F241-9C58-52FC9086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A44"/>
  </w:style>
  <w:style w:type="paragraph" w:styleId="Heading3">
    <w:name w:val="heading 3"/>
    <w:basedOn w:val="Normal"/>
    <w:link w:val="Heading3Char"/>
    <w:uiPriority w:val="9"/>
    <w:qFormat/>
    <w:rsid w:val="00514A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4A44"/>
    <w:rPr>
      <w:rFonts w:ascii="Times New Roman" w:eastAsia="Times New Roman" w:hAnsi="Times New Roman" w:cs="Times New Roman"/>
      <w:b/>
      <w:bCs/>
      <w:sz w:val="27"/>
      <w:szCs w:val="27"/>
    </w:rPr>
  </w:style>
  <w:style w:type="paragraph" w:styleId="ListParagraph">
    <w:name w:val="List Paragraph"/>
    <w:basedOn w:val="Normal"/>
    <w:uiPriority w:val="34"/>
    <w:qFormat/>
    <w:rsid w:val="00514A44"/>
    <w:pPr>
      <w:ind w:left="720"/>
      <w:contextualSpacing/>
    </w:pPr>
  </w:style>
  <w:style w:type="table" w:styleId="TableGrid">
    <w:name w:val="Table Grid"/>
    <w:basedOn w:val="TableNormal"/>
    <w:uiPriority w:val="39"/>
    <w:rsid w:val="00514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14A44"/>
    <w:pPr>
      <w:tabs>
        <w:tab w:val="center" w:pos="4680"/>
        <w:tab w:val="right" w:pos="9360"/>
      </w:tabs>
    </w:pPr>
  </w:style>
  <w:style w:type="character" w:customStyle="1" w:styleId="FooterChar">
    <w:name w:val="Footer Char"/>
    <w:basedOn w:val="DefaultParagraphFont"/>
    <w:link w:val="Footer"/>
    <w:uiPriority w:val="99"/>
    <w:rsid w:val="00514A44"/>
  </w:style>
  <w:style w:type="character" w:styleId="PageNumber">
    <w:name w:val="page number"/>
    <w:basedOn w:val="DefaultParagraphFont"/>
    <w:uiPriority w:val="99"/>
    <w:semiHidden/>
    <w:unhideWhenUsed/>
    <w:rsid w:val="00514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 Trawick</dc:creator>
  <cp:keywords/>
  <dc:description/>
  <cp:lastModifiedBy>Amy R. Trawick</cp:lastModifiedBy>
  <cp:revision>4</cp:revision>
  <dcterms:created xsi:type="dcterms:W3CDTF">2021-09-16T20:32:00Z</dcterms:created>
  <dcterms:modified xsi:type="dcterms:W3CDTF">2021-09-16T20:39:00Z</dcterms:modified>
</cp:coreProperties>
</file>